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  <w:gridCol w:w="10080"/>
      </w:tblGrid>
      <w:tr w:rsidR="00B7752F" w:rsidTr="00B7752F">
        <w:trPr>
          <w:trHeight w:val="919"/>
        </w:trPr>
        <w:tc>
          <w:tcPr>
            <w:tcW w:w="1548" w:type="dxa"/>
          </w:tcPr>
          <w:p w:rsidR="00B7752F" w:rsidRDefault="00B7752F" w:rsidP="0027527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7752F" w:rsidRPr="007552AB" w:rsidRDefault="00B7752F" w:rsidP="0027527F">
            <w:pPr>
              <w:tabs>
                <w:tab w:val="left" w:pos="11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0080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B7752F" w:rsidTr="00B7752F">
        <w:trPr>
          <w:trHeight w:val="2560"/>
        </w:trPr>
        <w:tc>
          <w:tcPr>
            <w:tcW w:w="1548" w:type="dxa"/>
          </w:tcPr>
          <w:p w:rsidR="00B7752F" w:rsidRDefault="00B7752F" w:rsidP="0027527F">
            <w:pPr>
              <w:rPr>
                <w:sz w:val="28"/>
                <w:szCs w:val="28"/>
              </w:rPr>
            </w:pPr>
          </w:p>
          <w:p w:rsidR="00B7752F" w:rsidRPr="00757EEE" w:rsidRDefault="00B7752F" w:rsidP="0027527F">
            <w:pPr>
              <w:jc w:val="center"/>
              <w:rPr>
                <w:sz w:val="144"/>
                <w:szCs w:val="144"/>
              </w:rPr>
            </w:pPr>
            <w:r w:rsidRPr="00757EEE">
              <w:rPr>
                <w:sz w:val="144"/>
                <w:szCs w:val="144"/>
              </w:rPr>
              <w:t>1</w:t>
            </w:r>
          </w:p>
        </w:tc>
        <w:tc>
          <w:tcPr>
            <w:tcW w:w="2790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44"/>
                <w:szCs w:val="44"/>
              </w:rPr>
            </w:pPr>
            <w:r w:rsidRPr="007552AB">
              <w:rPr>
                <w:sz w:val="28"/>
                <w:szCs w:val="28"/>
              </w:rPr>
              <w:t xml:space="preserve">Decide </w:t>
            </w:r>
            <w:r>
              <w:rPr>
                <w:sz w:val="28"/>
                <w:szCs w:val="28"/>
              </w:rPr>
              <w:t>WHAT</w:t>
            </w:r>
            <w:r w:rsidRPr="007552AB">
              <w:rPr>
                <w:sz w:val="28"/>
                <w:szCs w:val="28"/>
              </w:rPr>
              <w:t xml:space="preserve"> to assess</w:t>
            </w:r>
          </w:p>
        </w:tc>
        <w:tc>
          <w:tcPr>
            <w:tcW w:w="10080" w:type="dxa"/>
          </w:tcPr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</w:tr>
      <w:tr w:rsidR="00B7752F" w:rsidTr="00B7752F">
        <w:trPr>
          <w:trHeight w:val="2634"/>
        </w:trPr>
        <w:tc>
          <w:tcPr>
            <w:tcW w:w="1548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790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  <w:r w:rsidRPr="007552AB">
              <w:rPr>
                <w:sz w:val="28"/>
                <w:szCs w:val="28"/>
              </w:rPr>
              <w:t xml:space="preserve">Decide </w:t>
            </w:r>
            <w:r>
              <w:rPr>
                <w:sz w:val="28"/>
                <w:szCs w:val="28"/>
              </w:rPr>
              <w:t>HOW</w:t>
            </w:r>
            <w:r w:rsidRPr="007552AB">
              <w:rPr>
                <w:sz w:val="28"/>
                <w:szCs w:val="28"/>
              </w:rPr>
              <w:t xml:space="preserve"> to assess</w:t>
            </w:r>
          </w:p>
        </w:tc>
        <w:tc>
          <w:tcPr>
            <w:tcW w:w="10080" w:type="dxa"/>
          </w:tcPr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</w:tr>
      <w:tr w:rsidR="00B7752F" w:rsidTr="00B7752F">
        <w:trPr>
          <w:trHeight w:val="2634"/>
        </w:trPr>
        <w:tc>
          <w:tcPr>
            <w:tcW w:w="1548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790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  <w:r w:rsidRPr="007552AB">
              <w:rPr>
                <w:sz w:val="28"/>
                <w:szCs w:val="28"/>
              </w:rPr>
              <w:t>Develop the assessment plan</w:t>
            </w:r>
          </w:p>
        </w:tc>
        <w:tc>
          <w:tcPr>
            <w:tcW w:w="10080" w:type="dxa"/>
          </w:tcPr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08A2" w:rsidRDefault="00D95D9F"/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548"/>
        <w:gridCol w:w="2790"/>
        <w:gridCol w:w="10080"/>
      </w:tblGrid>
      <w:tr w:rsidR="00B7752F" w:rsidTr="00B7752F">
        <w:trPr>
          <w:trHeight w:val="919"/>
        </w:trPr>
        <w:tc>
          <w:tcPr>
            <w:tcW w:w="1548" w:type="dxa"/>
          </w:tcPr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B7752F" w:rsidTr="00B7752F">
        <w:trPr>
          <w:trHeight w:val="2026"/>
        </w:trPr>
        <w:tc>
          <w:tcPr>
            <w:tcW w:w="1548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2790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Determine the timeline</w:t>
            </w:r>
          </w:p>
        </w:tc>
        <w:tc>
          <w:tcPr>
            <w:tcW w:w="10080" w:type="dxa"/>
          </w:tcPr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</w:tr>
      <w:tr w:rsidR="00B7752F" w:rsidTr="00B7752F">
        <w:trPr>
          <w:trHeight w:val="2634"/>
        </w:trPr>
        <w:tc>
          <w:tcPr>
            <w:tcW w:w="1548" w:type="dxa"/>
          </w:tcPr>
          <w:p w:rsidR="00B7752F" w:rsidRDefault="00B7752F" w:rsidP="002752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790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the </w:t>
            </w: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</w:p>
          <w:p w:rsidR="00B7752F" w:rsidRDefault="00B7752F" w:rsidP="002752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Assessment</w:t>
            </w:r>
          </w:p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</w:tcPr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</w:tr>
      <w:tr w:rsidR="00B7752F" w:rsidTr="00B7752F">
        <w:trPr>
          <w:trHeight w:val="2634"/>
        </w:trPr>
        <w:tc>
          <w:tcPr>
            <w:tcW w:w="1548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790" w:type="dxa"/>
          </w:tcPr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Default="00B7752F" w:rsidP="0027527F">
            <w:pPr>
              <w:jc w:val="center"/>
              <w:rPr>
                <w:sz w:val="28"/>
                <w:szCs w:val="28"/>
              </w:rPr>
            </w:pPr>
          </w:p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proficiency criteria &amp; decide how to gather data</w:t>
            </w:r>
          </w:p>
        </w:tc>
        <w:tc>
          <w:tcPr>
            <w:tcW w:w="10080" w:type="dxa"/>
          </w:tcPr>
          <w:p w:rsidR="00B7752F" w:rsidRPr="007552AB" w:rsidRDefault="00B7752F" w:rsidP="002752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52F" w:rsidRDefault="00B7752F">
      <w:bookmarkStart w:id="0" w:name="_GoBack"/>
      <w:bookmarkEnd w:id="0"/>
    </w:p>
    <w:sectPr w:rsidR="00B7752F" w:rsidSect="00B7752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9F" w:rsidRDefault="00D95D9F" w:rsidP="00B7752F">
      <w:pPr>
        <w:spacing w:after="0" w:line="240" w:lineRule="auto"/>
      </w:pPr>
      <w:r>
        <w:separator/>
      </w:r>
    </w:p>
  </w:endnote>
  <w:endnote w:type="continuationSeparator" w:id="0">
    <w:p w:rsidR="00D95D9F" w:rsidRDefault="00D95D9F" w:rsidP="00B7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2F" w:rsidRDefault="00B7752F">
    <w:pPr>
      <w:pStyle w:val="Footer"/>
    </w:pPr>
    <w:r>
      <w:t>Regional Assessment Development 2012</w:t>
    </w:r>
    <w:r>
      <w:ptab w:relativeTo="margin" w:alignment="center" w:leader="none"/>
    </w:r>
    <w:r>
      <w:ptab w:relativeTo="margin" w:alignment="right" w:leader="none"/>
    </w:r>
    <w:r>
      <w:t xml:space="preserve">adapted from </w:t>
    </w:r>
    <w:r w:rsidRPr="00B7752F">
      <w:rPr>
        <w:i/>
      </w:rPr>
      <w:t>Common Formative Assessment</w:t>
    </w:r>
    <w:r>
      <w:t xml:space="preserve">, Bailey &amp; </w:t>
    </w:r>
    <w:proofErr w:type="spellStart"/>
    <w:r>
      <w:t>Jakicic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9F" w:rsidRDefault="00D95D9F" w:rsidP="00B7752F">
      <w:pPr>
        <w:spacing w:after="0" w:line="240" w:lineRule="auto"/>
      </w:pPr>
      <w:r>
        <w:separator/>
      </w:r>
    </w:p>
  </w:footnote>
  <w:footnote w:type="continuationSeparator" w:id="0">
    <w:p w:rsidR="00D95D9F" w:rsidRDefault="00D95D9F" w:rsidP="00B7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7"/>
      <w:gridCol w:w="1823"/>
    </w:tblGrid>
    <w:tr w:rsidR="00B7752F">
      <w:trPr>
        <w:trHeight w:val="288"/>
      </w:trPr>
      <w:sdt>
        <w:sdtPr>
          <w:rPr>
            <w:sz w:val="44"/>
            <w:szCs w:val="44"/>
          </w:rPr>
          <w:alias w:val="Title"/>
          <w:id w:val="77761602"/>
          <w:placeholder>
            <w:docPart w:val="972C7C2C5250494F9B43B4C21AB20E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7752F" w:rsidRDefault="00B7752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7752F">
                <w:rPr>
                  <w:sz w:val="44"/>
                  <w:szCs w:val="44"/>
                </w:rPr>
                <w:t>Seven Steps to Developing an Assessment</w:t>
              </w:r>
            </w:p>
          </w:tc>
        </w:sdtContent>
      </w:sdt>
      <w:tc>
        <w:tcPr>
          <w:tcW w:w="1105" w:type="dxa"/>
        </w:tcPr>
        <w:p w:rsidR="00B7752F" w:rsidRDefault="00B7752F" w:rsidP="00B7752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757EEE">
            <w:rPr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54192F" wp14:editId="3056E336">
                    <wp:simplePos x="0" y="0"/>
                    <wp:positionH relativeFrom="column">
                      <wp:posOffset>-39312</wp:posOffset>
                    </wp:positionH>
                    <wp:positionV relativeFrom="paragraph">
                      <wp:posOffset>8074</wp:posOffset>
                    </wp:positionV>
                    <wp:extent cx="1341096" cy="36813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1096" cy="36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752F" w:rsidRDefault="00B7752F" w:rsidP="00B7752F">
                                <w:r w:rsidRPr="00757EEE">
                                  <w:drawing>
                                    <wp:inline distT="0" distB="0" distL="0" distR="0" wp14:anchorId="35D9F750" wp14:editId="05F186AB">
                                      <wp:extent cx="1217443" cy="320634"/>
                                      <wp:effectExtent l="0" t="0" r="1905" b="381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17534" cy="3206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.1pt;margin-top:.65pt;width:105.6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" stroked="f">
                    <v:textbox>
                      <w:txbxContent>
                        <w:p w:rsidR="00B7752F" w:rsidRDefault="00B7752F" w:rsidP="00B7752F">
                          <w:r w:rsidRPr="00757EEE">
                            <w:drawing>
                              <wp:inline distT="0" distB="0" distL="0" distR="0" wp14:anchorId="35D9F750" wp14:editId="05F186AB">
                                <wp:extent cx="1217443" cy="320634"/>
                                <wp:effectExtent l="0" t="0" r="1905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7534" cy="3206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B7752F" w:rsidRDefault="00B77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F"/>
    <w:rsid w:val="00517C7C"/>
    <w:rsid w:val="00B7752F"/>
    <w:rsid w:val="00D25127"/>
    <w:rsid w:val="00D95D9F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2F"/>
  </w:style>
  <w:style w:type="paragraph" w:styleId="Footer">
    <w:name w:val="footer"/>
    <w:basedOn w:val="Normal"/>
    <w:link w:val="FooterChar"/>
    <w:uiPriority w:val="99"/>
    <w:unhideWhenUsed/>
    <w:rsid w:val="00B7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2F"/>
  </w:style>
  <w:style w:type="paragraph" w:styleId="BalloonText">
    <w:name w:val="Balloon Text"/>
    <w:basedOn w:val="Normal"/>
    <w:link w:val="BalloonTextChar"/>
    <w:uiPriority w:val="99"/>
    <w:semiHidden/>
    <w:unhideWhenUsed/>
    <w:rsid w:val="00B7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2F"/>
  </w:style>
  <w:style w:type="paragraph" w:styleId="Footer">
    <w:name w:val="footer"/>
    <w:basedOn w:val="Normal"/>
    <w:link w:val="FooterChar"/>
    <w:uiPriority w:val="99"/>
    <w:unhideWhenUsed/>
    <w:rsid w:val="00B7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2F"/>
  </w:style>
  <w:style w:type="paragraph" w:styleId="BalloonText">
    <w:name w:val="Balloon Text"/>
    <w:basedOn w:val="Normal"/>
    <w:link w:val="BalloonTextChar"/>
    <w:uiPriority w:val="99"/>
    <w:semiHidden/>
    <w:unhideWhenUsed/>
    <w:rsid w:val="00B7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2C7C2C5250494F9B43B4C21AB2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80F6-E494-440A-9190-EF905E58E3A9}"/>
      </w:docPartPr>
      <w:docPartBody>
        <w:p w:rsidR="00000000" w:rsidRDefault="006B722E" w:rsidP="006B722E">
          <w:pPr>
            <w:pStyle w:val="972C7C2C5250494F9B43B4C21AB20E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E"/>
    <w:rsid w:val="00393334"/>
    <w:rsid w:val="006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2C7C2C5250494F9B43B4C21AB20E61">
    <w:name w:val="972C7C2C5250494F9B43B4C21AB20E61"/>
    <w:rsid w:val="006B722E"/>
  </w:style>
  <w:style w:type="paragraph" w:customStyle="1" w:styleId="7FCF3C72444746E9B878962714BD3BBC">
    <w:name w:val="7FCF3C72444746E9B878962714BD3BBC"/>
    <w:rsid w:val="006B722E"/>
  </w:style>
  <w:style w:type="paragraph" w:customStyle="1" w:styleId="E3DE6D138BA4430FB580E58A9D526350">
    <w:name w:val="E3DE6D138BA4430FB580E58A9D526350"/>
    <w:rsid w:val="006B72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2C7C2C5250494F9B43B4C21AB20E61">
    <w:name w:val="972C7C2C5250494F9B43B4C21AB20E61"/>
    <w:rsid w:val="006B722E"/>
  </w:style>
  <w:style w:type="paragraph" w:customStyle="1" w:styleId="7FCF3C72444746E9B878962714BD3BBC">
    <w:name w:val="7FCF3C72444746E9B878962714BD3BBC"/>
    <w:rsid w:val="006B722E"/>
  </w:style>
  <w:style w:type="paragraph" w:customStyle="1" w:styleId="E3DE6D138BA4430FB580E58A9D526350">
    <w:name w:val="E3DE6D138BA4430FB580E58A9D526350"/>
    <w:rsid w:val="006B7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</Words>
  <Characters>221</Characters>
  <Application>Microsoft Office Word</Application>
  <DocSecurity>0</DocSecurity>
  <Lines>1</Lines>
  <Paragraphs>1</Paragraphs>
  <ScaleCrop>false</ScaleCrop>
  <Company>OCM BOCES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Steps to Developing an Assessment</dc:title>
  <dc:creator>Renee Burnett</dc:creator>
  <cp:lastModifiedBy>Renee Burnett</cp:lastModifiedBy>
  <cp:revision>2</cp:revision>
  <dcterms:created xsi:type="dcterms:W3CDTF">2012-07-12T18:15:00Z</dcterms:created>
  <dcterms:modified xsi:type="dcterms:W3CDTF">2012-07-12T18:24:00Z</dcterms:modified>
</cp:coreProperties>
</file>