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Communicate and collaborate with families, guardians, and caregivers to enhance student development and success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Communicate and collaborate with students</w:t>
      </w:r>
      <w:r w:rsidRPr="008D5800">
        <w:rPr>
          <w:sz w:val="36"/>
        </w:rPr>
        <w:t>,</w:t>
      </w:r>
      <w:r w:rsidRPr="008D5800">
        <w:rPr>
          <w:sz w:val="36"/>
        </w:rPr>
        <w:t xml:space="preserve"> colleagues, oth</w:t>
      </w:r>
      <w:r w:rsidRPr="008D5800">
        <w:rPr>
          <w:sz w:val="36"/>
        </w:rPr>
        <w:t>er professionals, and the commu</w:t>
      </w:r>
      <w:r w:rsidRPr="008D5800">
        <w:rPr>
          <w:sz w:val="36"/>
        </w:rPr>
        <w:t>nity to improve practice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Communicate clearly and accurately with student to maximiz</w:t>
      </w:r>
      <w:r w:rsidRPr="008D5800">
        <w:rPr>
          <w:sz w:val="36"/>
        </w:rPr>
        <w:t>e their understanding and learn</w:t>
      </w:r>
      <w:r w:rsidRPr="008D5800">
        <w:rPr>
          <w:sz w:val="36"/>
        </w:rPr>
        <w:t>ing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Communicate information about various components of the assessment system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Creates a mutually respectful, safe, and supportive learning environment that is inclusive of every student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Creates an intellectually challenging and stimulating learning environment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 xml:space="preserve">Design, adapt, select, and use a range of assessment tools and processes to measure and </w:t>
      </w:r>
      <w:r w:rsidRPr="008D5800">
        <w:rPr>
          <w:sz w:val="36"/>
        </w:rPr>
        <w:t>document</w:t>
      </w:r>
      <w:r w:rsidRPr="008D5800">
        <w:rPr>
          <w:sz w:val="36"/>
        </w:rPr>
        <w:t xml:space="preserve"> student learning and growth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Designs relevant instruction that connects students’ prior understanding and experiences to new knowledge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Engage and collaborate with colleagues and the community to develop and sustain a common culture that supports high expectations for student learning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lastRenderedPageBreak/>
        <w:t>Engage students in the development of multi-disciplinary skills, such as communication, collaboration, critical thinking and use of technology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Establishes goals and expectations for all students that are aligned with learning standards and allow for multiple pathways to achievement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Evaluate and utilize curricular material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Explores and uses a variety of instructional approaches, resources, and technologies to meet diverse learning needs, engage students and promote achievement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Knowledge and understanding of technological and information literacy and how they affect student learning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Knowledge of and responsive to diverse learning needs, and interests, and experiences of all students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 xml:space="preserve">Knowledge of and responsive to the economic, social, cultural, linguistic, family and </w:t>
      </w:r>
      <w:r w:rsidRPr="008D5800">
        <w:rPr>
          <w:sz w:val="36"/>
        </w:rPr>
        <w:t>community</w:t>
      </w:r>
      <w:r w:rsidRPr="008D5800">
        <w:rPr>
          <w:sz w:val="36"/>
        </w:rPr>
        <w:t xml:space="preserve"> factors that influences their students’ learning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Knowledge of child and adolescent development, including students’ cognitive, language, social, emotional, and physical developmental levels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lastRenderedPageBreak/>
        <w:t xml:space="preserve">Knowledge of current, research-based knowledge of learning and language acquisition </w:t>
      </w:r>
      <w:r w:rsidRPr="008D5800">
        <w:rPr>
          <w:sz w:val="36"/>
        </w:rPr>
        <w:t>theories</w:t>
      </w:r>
      <w:r w:rsidRPr="008D5800">
        <w:rPr>
          <w:sz w:val="36"/>
        </w:rPr>
        <w:t xml:space="preserve"> and processes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Knowledge of individual students from students, families, guardians, and/or caregivers to enhance student learning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Knowledge of the content they teach, including relationships among central concepts, tools of inquiry, and structures and current developments within their discipline[s]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Manage and perform non-instructional duties in accordance with school district guidelines or other applicable expectations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Manages the learning environment for effective operation of the classroom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Monitors and assesses student progress, seeks and provides feedback, and adapts instruction to all student needs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Organize and utilize available resources [e.g. physical space, time, people, technology] to create a safe and productive learning environment</w:t>
      </w:r>
      <w:bookmarkStart w:id="0" w:name="_GoBack"/>
      <w:bookmarkEnd w:id="0"/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Prepare students to understand the format and directions of assessment used and the criteria by which the students will be evaluated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lastRenderedPageBreak/>
        <w:t>Reflect on their practice to improve instructional effectiveness and guide professional growth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Reflect upon and evaluate the effectiveness of their comprehensive assessment system to adjust assessment and plan instruction accordingly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Remain Current in their knowledge of content and pedagogy by utilizing professional re-sources.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Set goals for and engage in ongoing professional develo</w:t>
      </w:r>
      <w:r w:rsidRPr="008D5800">
        <w:rPr>
          <w:sz w:val="36"/>
        </w:rPr>
        <w:t>pment needed to continuously im</w:t>
      </w:r>
      <w:r w:rsidRPr="008D5800">
        <w:rPr>
          <w:sz w:val="36"/>
        </w:rPr>
        <w:t>prove teaching competencies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Set high expectations and create challenging learning experiences for students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 xml:space="preserve">Teachers understand how to connect concepts across disciplines and engage learners in </w:t>
      </w:r>
      <w:r w:rsidRPr="008D5800">
        <w:rPr>
          <w:sz w:val="36"/>
        </w:rPr>
        <w:t>critical</w:t>
      </w:r>
      <w:r w:rsidRPr="008D5800">
        <w:rPr>
          <w:sz w:val="36"/>
        </w:rPr>
        <w:t xml:space="preserve"> and innovative thinking and collaborative problem solving related to real world contexts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Understand and comply with relevant laws and policies as related to students’ rights and teachers’ responsibilities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Understand, analyze, interpret, and use assessment data to monitor student progress and to plan and differentiate instruction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Uphold professional standards of practice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lastRenderedPageBreak/>
        <w:t>Uses a broad range of instructional strategies to make subject matter accessible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Uses research-based practices and evidence of student lear</w:t>
      </w:r>
      <w:r w:rsidRPr="008D5800">
        <w:rPr>
          <w:sz w:val="36"/>
        </w:rPr>
        <w:t xml:space="preserve">ning to provide developmentally </w:t>
      </w:r>
      <w:r w:rsidRPr="008D5800">
        <w:rPr>
          <w:sz w:val="36"/>
        </w:rPr>
        <w:t>appropriate and standards-driven instruction that motivates and engages students in learning</w:t>
      </w:r>
      <w:r w:rsidRPr="008D5800">
        <w:rPr>
          <w:sz w:val="36"/>
        </w:rPr>
        <w:t xml:space="preserve"> </w:t>
      </w:r>
    </w:p>
    <w:p w:rsidR="008D5800" w:rsidRDefault="008D5800" w:rsidP="008D5800">
      <w:pPr>
        <w:spacing w:after="720"/>
        <w:rPr>
          <w:b/>
          <w:sz w:val="36"/>
        </w:rPr>
      </w:pPr>
    </w:p>
    <w:p w:rsidR="008D5800" w:rsidRDefault="008D5800" w:rsidP="008D5800">
      <w:pPr>
        <w:spacing w:after="720"/>
        <w:rPr>
          <w:b/>
          <w:sz w:val="36"/>
        </w:rPr>
      </w:pPr>
    </w:p>
    <w:p w:rsidR="008D5800" w:rsidRDefault="008D5800">
      <w:pPr>
        <w:rPr>
          <w:sz w:val="36"/>
        </w:rPr>
      </w:pPr>
      <w:r>
        <w:rPr>
          <w:sz w:val="36"/>
        </w:rPr>
        <w:br w:type="page"/>
      </w:r>
    </w:p>
    <w:p w:rsidR="008D5800" w:rsidRPr="008D5800" w:rsidRDefault="008D5800" w:rsidP="008D5800">
      <w:pPr>
        <w:spacing w:after="720"/>
        <w:rPr>
          <w:b/>
          <w:sz w:val="36"/>
        </w:rPr>
      </w:pPr>
      <w:r w:rsidRPr="008D5800">
        <w:rPr>
          <w:sz w:val="36"/>
        </w:rPr>
        <w:lastRenderedPageBreak/>
        <w:t>Standard 1:</w:t>
      </w:r>
      <w:r w:rsidRPr="008D5800">
        <w:rPr>
          <w:b/>
          <w:sz w:val="36"/>
        </w:rPr>
        <w:t xml:space="preserve"> Knowledge of Students and Student Learning</w:t>
      </w:r>
    </w:p>
    <w:p w:rsidR="008D5800" w:rsidRPr="008D5800" w:rsidRDefault="008D5800" w:rsidP="008D5800">
      <w:pPr>
        <w:spacing w:after="720"/>
        <w:rPr>
          <w:b/>
          <w:sz w:val="36"/>
        </w:rPr>
      </w:pPr>
      <w:r w:rsidRPr="008D5800">
        <w:rPr>
          <w:sz w:val="36"/>
        </w:rPr>
        <w:t>Standard 2:</w:t>
      </w:r>
      <w:r w:rsidRPr="008D5800">
        <w:rPr>
          <w:b/>
          <w:sz w:val="36"/>
        </w:rPr>
        <w:t xml:space="preserve"> Knowledge of Content and Instructional Planning</w:t>
      </w:r>
    </w:p>
    <w:p w:rsidR="008D5800" w:rsidRPr="008D5800" w:rsidRDefault="008D5800" w:rsidP="008D5800">
      <w:pPr>
        <w:spacing w:after="720"/>
        <w:rPr>
          <w:b/>
          <w:sz w:val="36"/>
        </w:rPr>
      </w:pPr>
      <w:r w:rsidRPr="008D5800">
        <w:rPr>
          <w:sz w:val="36"/>
        </w:rPr>
        <w:t>Standard 3:</w:t>
      </w:r>
      <w:r w:rsidRPr="008D5800">
        <w:rPr>
          <w:b/>
          <w:sz w:val="36"/>
        </w:rPr>
        <w:t xml:space="preserve"> Instructional Practice</w:t>
      </w:r>
    </w:p>
    <w:p w:rsidR="008D5800" w:rsidRPr="008D5800" w:rsidRDefault="008D5800" w:rsidP="008D5800">
      <w:pPr>
        <w:spacing w:after="720"/>
        <w:rPr>
          <w:b/>
          <w:sz w:val="36"/>
        </w:rPr>
      </w:pPr>
      <w:r w:rsidRPr="008D5800">
        <w:rPr>
          <w:sz w:val="36"/>
        </w:rPr>
        <w:t>Standard 4:</w:t>
      </w:r>
      <w:r w:rsidRPr="008D5800">
        <w:rPr>
          <w:b/>
          <w:sz w:val="36"/>
        </w:rPr>
        <w:t xml:space="preserve"> Learning Environment</w:t>
      </w:r>
    </w:p>
    <w:p w:rsidR="008D5800" w:rsidRPr="008D5800" w:rsidRDefault="008D5800" w:rsidP="008D5800">
      <w:pPr>
        <w:spacing w:after="720"/>
        <w:rPr>
          <w:b/>
          <w:sz w:val="36"/>
        </w:rPr>
      </w:pPr>
      <w:r w:rsidRPr="008D5800">
        <w:rPr>
          <w:sz w:val="36"/>
        </w:rPr>
        <w:t>Standard 5:</w:t>
      </w:r>
      <w:r w:rsidRPr="008D5800">
        <w:rPr>
          <w:b/>
          <w:sz w:val="36"/>
        </w:rPr>
        <w:t xml:space="preserve"> Assessment for Student Learning</w:t>
      </w:r>
    </w:p>
    <w:p w:rsidR="008D5800" w:rsidRPr="008D5800" w:rsidRDefault="008D5800" w:rsidP="008D5800">
      <w:pPr>
        <w:spacing w:after="720"/>
        <w:rPr>
          <w:b/>
          <w:sz w:val="36"/>
        </w:rPr>
      </w:pPr>
      <w:r w:rsidRPr="008D5800">
        <w:rPr>
          <w:sz w:val="36"/>
        </w:rPr>
        <w:t>Standard 6:</w:t>
      </w:r>
      <w:r w:rsidRPr="008D5800">
        <w:rPr>
          <w:b/>
          <w:sz w:val="36"/>
        </w:rPr>
        <w:t xml:space="preserve"> Professional Responsibilities and Collaboration</w:t>
      </w:r>
    </w:p>
    <w:p w:rsidR="008D5800" w:rsidRPr="008D5800" w:rsidRDefault="008D5800" w:rsidP="008D5800">
      <w:pPr>
        <w:spacing w:after="720"/>
        <w:rPr>
          <w:sz w:val="36"/>
        </w:rPr>
      </w:pPr>
      <w:r w:rsidRPr="008D5800">
        <w:rPr>
          <w:sz w:val="36"/>
        </w:rPr>
        <w:t>Standard 7:</w:t>
      </w:r>
      <w:r w:rsidRPr="008D5800">
        <w:rPr>
          <w:b/>
          <w:sz w:val="36"/>
        </w:rPr>
        <w:t xml:space="preserve"> Professional Growth</w:t>
      </w:r>
    </w:p>
    <w:p w:rsidR="008D5800" w:rsidRPr="008D5800" w:rsidRDefault="008D5800" w:rsidP="008D5800">
      <w:pPr>
        <w:spacing w:after="720"/>
        <w:rPr>
          <w:sz w:val="36"/>
        </w:rPr>
      </w:pPr>
    </w:p>
    <w:sectPr w:rsidR="008D5800" w:rsidRPr="008D5800" w:rsidSect="008D58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00"/>
    <w:rsid w:val="003A7612"/>
    <w:rsid w:val="00540716"/>
    <w:rsid w:val="008D5800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Jeff Craig</cp:lastModifiedBy>
  <cp:revision>1</cp:revision>
  <dcterms:created xsi:type="dcterms:W3CDTF">2012-08-17T10:48:00Z</dcterms:created>
  <dcterms:modified xsi:type="dcterms:W3CDTF">2012-08-17T10:53:00Z</dcterms:modified>
</cp:coreProperties>
</file>